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349C" w14:textId="77777777" w:rsidR="008C556F" w:rsidRDefault="008C556F" w:rsidP="008C556F">
      <w:pPr>
        <w:jc w:val="center"/>
      </w:pPr>
      <w:r>
        <w:t xml:space="preserve">Term and </w:t>
      </w:r>
      <w:proofErr w:type="spellStart"/>
      <w:r>
        <w:t>cond</w:t>
      </w:r>
      <w:proofErr w:type="spellEnd"/>
    </w:p>
    <w:p w14:paraId="1D1C1094" w14:textId="77777777" w:rsidR="008C556F" w:rsidRDefault="008C556F" w:rsidP="008C556F">
      <w:pPr>
        <w:jc w:val="center"/>
      </w:pPr>
    </w:p>
    <w:p w14:paraId="58B4BEF4" w14:textId="77777777" w:rsidR="008C556F" w:rsidRDefault="008C556F" w:rsidP="008C556F">
      <w:pPr>
        <w:jc w:val="center"/>
      </w:pPr>
    </w:p>
    <w:p w14:paraId="290E7188" w14:textId="77777777" w:rsidR="008C556F" w:rsidRDefault="008C556F" w:rsidP="008C556F">
      <w:pPr>
        <w:pStyle w:val="NormalWeb"/>
        <w:shd w:val="clear" w:color="auto" w:fill="FFFFFF"/>
        <w:spacing w:before="0" w:beforeAutospacing="0" w:after="240" w:afterAutospacing="0"/>
        <w:textAlignment w:val="baseline"/>
        <w:rPr>
          <w:rFonts w:ascii="Arial" w:hAnsi="Arial" w:cs="Arial"/>
          <w:color w:val="576168"/>
          <w:sz w:val="27"/>
          <w:szCs w:val="27"/>
        </w:rPr>
      </w:pPr>
      <w:r>
        <w:rPr>
          <w:rFonts w:ascii="Arial" w:hAnsi="Arial" w:cs="Arial"/>
          <w:color w:val="576168"/>
          <w:sz w:val="27"/>
          <w:szCs w:val="27"/>
        </w:rPr>
        <w:t>Using (visiting or purchasing products) this site implies accepting its terms and conditions. For the best use of the website, it is advisable to carefully read the terms and conditions.</w:t>
      </w:r>
    </w:p>
    <w:p w14:paraId="2A262E8C" w14:textId="77777777" w:rsidR="008C556F" w:rsidRPr="00EB30D4" w:rsidRDefault="008C556F" w:rsidP="008C556F">
      <w:pPr>
        <w:pStyle w:val="NormalWeb"/>
        <w:shd w:val="clear" w:color="auto" w:fill="FFFFFF"/>
        <w:spacing w:before="0" w:beforeAutospacing="0" w:after="0" w:afterAutospacing="0"/>
        <w:textAlignment w:val="baseline"/>
        <w:rPr>
          <w:rFonts w:ascii="Arial" w:eastAsiaTheme="majorEastAsia" w:hAnsi="Arial" w:cs="Arial"/>
          <w:b/>
          <w:bCs/>
          <w:color w:val="576168"/>
          <w:sz w:val="27"/>
          <w:szCs w:val="27"/>
          <w:bdr w:val="none" w:sz="0" w:space="0" w:color="auto" w:frame="1"/>
        </w:rPr>
      </w:pPr>
      <w:r>
        <w:rPr>
          <w:rFonts w:ascii="Arial" w:hAnsi="Arial" w:cs="Arial"/>
          <w:color w:val="576168"/>
          <w:sz w:val="27"/>
          <w:szCs w:val="27"/>
        </w:rPr>
        <w:t xml:space="preserve">The website is operated by </w:t>
      </w:r>
      <w:r>
        <w:rPr>
          <w:rFonts w:ascii="Arial" w:hAnsi="Arial" w:cs="Arial"/>
          <w:b/>
          <w:bCs/>
          <w:color w:val="576168"/>
          <w:sz w:val="27"/>
          <w:szCs w:val="27"/>
          <w:bdr w:val="none" w:sz="0" w:space="0" w:color="auto" w:frame="1"/>
        </w:rPr>
        <w:t>RICHREACH EDUCATION LTD</w:t>
      </w:r>
      <w:r>
        <w:rPr>
          <w:rFonts w:ascii="Arial" w:hAnsi="Arial" w:cs="Arial"/>
          <w:color w:val="576168"/>
          <w:sz w:val="27"/>
          <w:szCs w:val="27"/>
        </w:rPr>
        <w:t xml:space="preserve"> in England and Wales Company registration number: </w:t>
      </w:r>
      <w:proofErr w:type="gramStart"/>
      <w:r w:rsidRPr="00EB30D4">
        <w:rPr>
          <w:rFonts w:ascii="Arial" w:eastAsiaTheme="majorEastAsia" w:hAnsi="Arial" w:cs="Arial"/>
          <w:b/>
          <w:bCs/>
          <w:color w:val="576168"/>
          <w:sz w:val="27"/>
          <w:szCs w:val="27"/>
          <w:bdr w:val="none" w:sz="0" w:space="0" w:color="auto" w:frame="1"/>
        </w:rPr>
        <w:t>15367065</w:t>
      </w:r>
      <w:proofErr w:type="gramEnd"/>
      <w:r w:rsidRPr="00EB30D4">
        <w:rPr>
          <w:rFonts w:ascii="Arial" w:eastAsiaTheme="majorEastAsia" w:hAnsi="Arial" w:cs="Arial"/>
          <w:b/>
          <w:bCs/>
          <w:color w:val="576168"/>
          <w:sz w:val="27"/>
          <w:szCs w:val="27"/>
          <w:bdr w:val="none" w:sz="0" w:space="0" w:color="auto" w:frame="1"/>
        </w:rPr>
        <w:t xml:space="preserve"> </w:t>
      </w:r>
    </w:p>
    <w:p w14:paraId="15D476EC" w14:textId="77777777" w:rsidR="008C556F" w:rsidRDefault="008C556F" w:rsidP="008C556F">
      <w:pPr>
        <w:pStyle w:val="NormalWeb"/>
        <w:shd w:val="clear" w:color="auto" w:fill="FFFFFF"/>
        <w:spacing w:before="0" w:beforeAutospacing="0" w:after="0" w:afterAutospacing="0"/>
        <w:textAlignment w:val="baseline"/>
        <w:rPr>
          <w:rFonts w:ascii="Arial" w:hAnsi="Arial" w:cs="Arial"/>
          <w:color w:val="576168"/>
          <w:sz w:val="27"/>
          <w:szCs w:val="27"/>
        </w:rPr>
      </w:pPr>
      <w:r>
        <w:rPr>
          <w:rFonts w:ascii="Arial" w:hAnsi="Arial" w:cs="Arial"/>
          <w:color w:val="576168"/>
          <w:sz w:val="27"/>
          <w:szCs w:val="27"/>
        </w:rPr>
        <w:br/>
      </w:r>
      <w:r>
        <w:rPr>
          <w:rStyle w:val="Strong"/>
          <w:rFonts w:ascii="Arial" w:eastAsiaTheme="majorEastAsia" w:hAnsi="Arial" w:cs="Arial"/>
          <w:color w:val="576168"/>
          <w:sz w:val="27"/>
          <w:szCs w:val="27"/>
          <w:bdr w:val="none" w:sz="0" w:space="0" w:color="auto" w:frame="1"/>
        </w:rPr>
        <w:t>Flat 9, </w:t>
      </w:r>
      <w:proofErr w:type="spellStart"/>
      <w:r>
        <w:rPr>
          <w:rStyle w:val="Strong"/>
          <w:rFonts w:ascii="Arial" w:eastAsiaTheme="majorEastAsia" w:hAnsi="Arial" w:cs="Arial"/>
          <w:color w:val="576168"/>
          <w:sz w:val="27"/>
          <w:szCs w:val="27"/>
          <w:bdr w:val="none" w:sz="0" w:space="0" w:color="auto" w:frame="1"/>
        </w:rPr>
        <w:t>Warbleton</w:t>
      </w:r>
      <w:proofErr w:type="spellEnd"/>
      <w:r>
        <w:rPr>
          <w:rStyle w:val="Strong"/>
          <w:rFonts w:ascii="Arial" w:eastAsiaTheme="majorEastAsia" w:hAnsi="Arial" w:cs="Arial"/>
          <w:color w:val="576168"/>
          <w:sz w:val="27"/>
          <w:szCs w:val="27"/>
          <w:bdr w:val="none" w:sz="0" w:space="0" w:color="auto" w:frame="1"/>
        </w:rPr>
        <w:t xml:space="preserve"> House, Crawley, RH11 8UX</w:t>
      </w:r>
    </w:p>
    <w:p w14:paraId="12E2E8D8" w14:textId="77777777" w:rsidR="008C556F" w:rsidRDefault="008C556F" w:rsidP="008C556F">
      <w:pPr>
        <w:pStyle w:val="NormalWeb"/>
        <w:shd w:val="clear" w:color="auto" w:fill="FFFFFF"/>
        <w:spacing w:before="0" w:beforeAutospacing="0" w:after="0" w:afterAutospacing="0"/>
        <w:textAlignment w:val="baseline"/>
        <w:rPr>
          <w:rFonts w:ascii="Arial" w:hAnsi="Arial" w:cs="Arial"/>
          <w:color w:val="576168"/>
          <w:sz w:val="27"/>
          <w:szCs w:val="27"/>
        </w:rPr>
      </w:pPr>
    </w:p>
    <w:p w14:paraId="260B6749" w14:textId="77777777" w:rsidR="008C556F" w:rsidRDefault="008C556F" w:rsidP="008C556F">
      <w:pPr>
        <w:pStyle w:val="NormalWeb"/>
        <w:shd w:val="clear" w:color="auto" w:fill="FFFFFF"/>
        <w:spacing w:before="0" w:beforeAutospacing="0" w:after="240" w:afterAutospacing="0"/>
        <w:textAlignment w:val="baseline"/>
        <w:rPr>
          <w:rFonts w:ascii="Arial" w:hAnsi="Arial" w:cs="Arial"/>
          <w:color w:val="576168"/>
          <w:sz w:val="27"/>
          <w:szCs w:val="27"/>
        </w:rPr>
      </w:pPr>
      <w:r>
        <w:rPr>
          <w:rFonts w:ascii="Arial" w:hAnsi="Arial" w:cs="Arial"/>
          <w:color w:val="576168"/>
          <w:sz w:val="27"/>
          <w:szCs w:val="27"/>
        </w:rPr>
        <w:t xml:space="preserve">You agree and accept that, without prior notice, we may delete or add any information on the website, discontinue any activity on the website, or archive some contents of the website, and if reference is made to other websites, we do not guarantee and/or in no way confirm the type of information you will find on these websites. It remains to your appreciation </w:t>
      </w:r>
      <w:proofErr w:type="gramStart"/>
      <w:r>
        <w:rPr>
          <w:rFonts w:ascii="Arial" w:hAnsi="Arial" w:cs="Arial"/>
          <w:color w:val="576168"/>
          <w:sz w:val="27"/>
          <w:szCs w:val="27"/>
        </w:rPr>
        <w:t>whether or not</w:t>
      </w:r>
      <w:proofErr w:type="gramEnd"/>
      <w:r>
        <w:rPr>
          <w:rFonts w:ascii="Arial" w:hAnsi="Arial" w:cs="Arial"/>
          <w:color w:val="576168"/>
          <w:sz w:val="27"/>
          <w:szCs w:val="27"/>
        </w:rPr>
        <w:t xml:space="preserve"> you visit these websites or take into account the information therefrom.</w:t>
      </w:r>
    </w:p>
    <w:p w14:paraId="1E861391" w14:textId="77777777" w:rsidR="008C556F" w:rsidRDefault="008C556F" w:rsidP="008C556F">
      <w:pPr>
        <w:pStyle w:val="NormalWeb"/>
        <w:shd w:val="clear" w:color="auto" w:fill="FFFFFF"/>
        <w:spacing w:before="0" w:beforeAutospacing="0" w:after="0" w:afterAutospacing="0"/>
        <w:textAlignment w:val="baseline"/>
        <w:rPr>
          <w:rFonts w:ascii="Arial" w:hAnsi="Arial" w:cs="Arial"/>
          <w:color w:val="576168"/>
          <w:sz w:val="27"/>
          <w:szCs w:val="27"/>
        </w:rPr>
      </w:pPr>
      <w:r>
        <w:rPr>
          <w:rStyle w:val="Strong"/>
          <w:rFonts w:ascii="Arial" w:eastAsiaTheme="majorEastAsia" w:hAnsi="Arial" w:cs="Arial"/>
          <w:color w:val="576168"/>
          <w:sz w:val="27"/>
          <w:szCs w:val="27"/>
          <w:bdr w:val="none" w:sz="0" w:space="0" w:color="auto" w:frame="1"/>
        </w:rPr>
        <w:t>YOUR REGISTRATION OBLIGATIONS</w:t>
      </w:r>
    </w:p>
    <w:p w14:paraId="18A9766C" w14:textId="77777777" w:rsidR="008C556F" w:rsidRDefault="008C556F" w:rsidP="008C556F">
      <w:pPr>
        <w:pStyle w:val="NormalWeb"/>
        <w:shd w:val="clear" w:color="auto" w:fill="FFFFFF"/>
        <w:spacing w:before="0" w:beforeAutospacing="0" w:after="240" w:afterAutospacing="0"/>
        <w:textAlignment w:val="baseline"/>
        <w:rPr>
          <w:rFonts w:ascii="Arial" w:hAnsi="Arial" w:cs="Arial"/>
          <w:color w:val="576168"/>
          <w:sz w:val="27"/>
          <w:szCs w:val="27"/>
        </w:rPr>
      </w:pPr>
      <w:r>
        <w:rPr>
          <w:rFonts w:ascii="Arial" w:hAnsi="Arial" w:cs="Arial"/>
          <w:color w:val="576168"/>
          <w:sz w:val="27"/>
          <w:szCs w:val="27"/>
        </w:rPr>
        <w:t xml:space="preserve">In using the service, you agree to provide true, accurate, </w:t>
      </w:r>
      <w:proofErr w:type="gramStart"/>
      <w:r>
        <w:rPr>
          <w:rFonts w:ascii="Arial" w:hAnsi="Arial" w:cs="Arial"/>
          <w:color w:val="576168"/>
          <w:sz w:val="27"/>
          <w:szCs w:val="27"/>
        </w:rPr>
        <w:t>up-to-date</w:t>
      </w:r>
      <w:proofErr w:type="gramEnd"/>
      <w:r>
        <w:rPr>
          <w:rFonts w:ascii="Arial" w:hAnsi="Arial" w:cs="Arial"/>
          <w:color w:val="576168"/>
          <w:sz w:val="27"/>
          <w:szCs w:val="27"/>
        </w:rPr>
        <w:t xml:space="preserve"> and complete information about you, as specified in the user registration section, and agree to provide this information correctly and completely. If we believe that this obligation is not being met by you, we reserve the right to block your access, for a fixed or indefinite period, for the use of the service, without prior notice.</w:t>
      </w:r>
    </w:p>
    <w:p w14:paraId="3830D16C" w14:textId="77777777" w:rsidR="008C556F" w:rsidRDefault="008C556F" w:rsidP="008C556F">
      <w:pPr>
        <w:pStyle w:val="NormalWeb"/>
        <w:shd w:val="clear" w:color="auto" w:fill="FFFFFF"/>
        <w:spacing w:before="0" w:beforeAutospacing="0" w:after="240" w:afterAutospacing="0"/>
        <w:textAlignment w:val="baseline"/>
        <w:rPr>
          <w:rFonts w:ascii="Arial" w:hAnsi="Arial" w:cs="Arial"/>
          <w:color w:val="576168"/>
          <w:sz w:val="27"/>
          <w:szCs w:val="27"/>
        </w:rPr>
      </w:pPr>
      <w:r>
        <w:rPr>
          <w:rFonts w:ascii="Arial" w:hAnsi="Arial" w:cs="Arial"/>
          <w:color w:val="576168"/>
          <w:sz w:val="27"/>
          <w:szCs w:val="27"/>
        </w:rPr>
        <w:t>Our service includes administrative and commercial communications that will be sent to you when you decide to register as a user.</w:t>
      </w:r>
    </w:p>
    <w:p w14:paraId="287A8191" w14:textId="77777777" w:rsidR="004444A0" w:rsidRPr="008C556F" w:rsidRDefault="004444A0" w:rsidP="008C556F"/>
    <w:sectPr w:rsidR="004444A0" w:rsidRPr="008C5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6F"/>
    <w:rsid w:val="004444A0"/>
    <w:rsid w:val="006C45D9"/>
    <w:rsid w:val="008C5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BDAB7B"/>
  <w15:chartTrackingRefBased/>
  <w15:docId w15:val="{3C8D3871-2529-8E49-8D74-9FD6B036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56F"/>
  </w:style>
  <w:style w:type="paragraph" w:styleId="Heading1">
    <w:name w:val="heading 1"/>
    <w:basedOn w:val="Normal"/>
    <w:next w:val="Normal"/>
    <w:link w:val="Heading1Char"/>
    <w:uiPriority w:val="9"/>
    <w:qFormat/>
    <w:rsid w:val="008C5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5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5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5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5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56F"/>
    <w:rPr>
      <w:rFonts w:eastAsiaTheme="majorEastAsia" w:cstheme="majorBidi"/>
      <w:color w:val="272727" w:themeColor="text1" w:themeTint="D8"/>
    </w:rPr>
  </w:style>
  <w:style w:type="paragraph" w:styleId="Title">
    <w:name w:val="Title"/>
    <w:basedOn w:val="Normal"/>
    <w:next w:val="Normal"/>
    <w:link w:val="TitleChar"/>
    <w:uiPriority w:val="10"/>
    <w:qFormat/>
    <w:rsid w:val="008C55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5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5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556F"/>
    <w:rPr>
      <w:i/>
      <w:iCs/>
      <w:color w:val="404040" w:themeColor="text1" w:themeTint="BF"/>
    </w:rPr>
  </w:style>
  <w:style w:type="paragraph" w:styleId="ListParagraph">
    <w:name w:val="List Paragraph"/>
    <w:basedOn w:val="Normal"/>
    <w:uiPriority w:val="34"/>
    <w:qFormat/>
    <w:rsid w:val="008C556F"/>
    <w:pPr>
      <w:ind w:left="720"/>
      <w:contextualSpacing/>
    </w:pPr>
  </w:style>
  <w:style w:type="character" w:styleId="IntenseEmphasis">
    <w:name w:val="Intense Emphasis"/>
    <w:basedOn w:val="DefaultParagraphFont"/>
    <w:uiPriority w:val="21"/>
    <w:qFormat/>
    <w:rsid w:val="008C556F"/>
    <w:rPr>
      <w:i/>
      <w:iCs/>
      <w:color w:val="0F4761" w:themeColor="accent1" w:themeShade="BF"/>
    </w:rPr>
  </w:style>
  <w:style w:type="paragraph" w:styleId="IntenseQuote">
    <w:name w:val="Intense Quote"/>
    <w:basedOn w:val="Normal"/>
    <w:next w:val="Normal"/>
    <w:link w:val="IntenseQuoteChar"/>
    <w:uiPriority w:val="30"/>
    <w:qFormat/>
    <w:rsid w:val="008C5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56F"/>
    <w:rPr>
      <w:i/>
      <w:iCs/>
      <w:color w:val="0F4761" w:themeColor="accent1" w:themeShade="BF"/>
    </w:rPr>
  </w:style>
  <w:style w:type="character" w:styleId="IntenseReference">
    <w:name w:val="Intense Reference"/>
    <w:basedOn w:val="DefaultParagraphFont"/>
    <w:uiPriority w:val="32"/>
    <w:qFormat/>
    <w:rsid w:val="008C556F"/>
    <w:rPr>
      <w:b/>
      <w:bCs/>
      <w:smallCaps/>
      <w:color w:val="0F4761" w:themeColor="accent1" w:themeShade="BF"/>
      <w:spacing w:val="5"/>
    </w:rPr>
  </w:style>
  <w:style w:type="paragraph" w:styleId="NormalWeb">
    <w:name w:val="Normal (Web)"/>
    <w:basedOn w:val="Normal"/>
    <w:uiPriority w:val="99"/>
    <w:semiHidden/>
    <w:unhideWhenUsed/>
    <w:rsid w:val="008C556F"/>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C5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Andrei Ivan</dc:creator>
  <cp:keywords/>
  <dc:description/>
  <cp:lastModifiedBy>Alexandru Andrei Ivan</cp:lastModifiedBy>
  <cp:revision>1</cp:revision>
  <dcterms:created xsi:type="dcterms:W3CDTF">2024-05-31T16:56:00Z</dcterms:created>
  <dcterms:modified xsi:type="dcterms:W3CDTF">2024-05-31T16:56:00Z</dcterms:modified>
</cp:coreProperties>
</file>